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3" w:rsidRPr="00254520" w:rsidRDefault="005F7B33" w:rsidP="005F7B33">
      <w:pPr>
        <w:pStyle w:val="Nagwek1"/>
        <w:rPr>
          <w:b/>
          <w:sz w:val="28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5F7B33" w:rsidRDefault="005F7B33" w:rsidP="005F7B33">
      <w:pPr>
        <w:pStyle w:val="Nagwek3"/>
        <w:spacing w:line="360" w:lineRule="auto"/>
        <w:jc w:val="center"/>
        <w:rPr>
          <w:b/>
          <w:sz w:val="22"/>
          <w:szCs w:val="20"/>
        </w:rPr>
      </w:pPr>
    </w:p>
    <w:p w:rsidR="005F7B33" w:rsidRPr="00A04E34" w:rsidRDefault="005F7B33" w:rsidP="005F7B33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="00A10040">
        <w:rPr>
          <w:b/>
          <w:sz w:val="22"/>
          <w:szCs w:val="20"/>
        </w:rPr>
        <w:t>I</w:t>
      </w:r>
      <w:r w:rsidRPr="00A04E34">
        <w:rPr>
          <w:b/>
          <w:sz w:val="22"/>
          <w:szCs w:val="20"/>
        </w:rPr>
        <w:t xml:space="preserve"> przetarg ustny nieograniczony</w:t>
      </w:r>
    </w:p>
    <w:p w:rsidR="005F7B33" w:rsidRDefault="005F7B33" w:rsidP="005F7B33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>rolnej niezabudowanej</w:t>
      </w:r>
      <w:r w:rsidRPr="00AF5856">
        <w:rPr>
          <w:sz w:val="20"/>
          <w:szCs w:val="20"/>
        </w:rPr>
        <w:t xml:space="preserve"> 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357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05</w:t>
      </w:r>
      <w:r w:rsidRPr="00AF5856">
        <w:rPr>
          <w:sz w:val="20"/>
          <w:szCs w:val="20"/>
        </w:rPr>
        <w:t xml:space="preserve"> ha </w:t>
      </w:r>
      <w:r>
        <w:rPr>
          <w:sz w:val="20"/>
          <w:szCs w:val="20"/>
        </w:rPr>
        <w:t>położonej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Do</w:t>
      </w:r>
      <w:r w:rsidR="00995837">
        <w:rPr>
          <w:sz w:val="20"/>
          <w:szCs w:val="20"/>
        </w:rPr>
        <w:t xml:space="preserve">lne Pole gmina Sokołów Podlaski </w:t>
      </w:r>
      <w:r w:rsidR="00995837">
        <w:rPr>
          <w:sz w:val="20"/>
          <w:szCs w:val="22"/>
        </w:rPr>
        <w:t>po</w:t>
      </w:r>
      <w:r w:rsidR="00995837">
        <w:rPr>
          <w:b/>
          <w:sz w:val="20"/>
          <w:szCs w:val="22"/>
        </w:rPr>
        <w:t xml:space="preserve"> </w:t>
      </w:r>
      <w:r w:rsidR="00995837">
        <w:rPr>
          <w:sz w:val="20"/>
        </w:rPr>
        <w:t>I przetargu ustnym nieograniczony na sprzedaż przedmiotowej nieruchomości który to odbył się w dniu 23 kwietnia 2013 roku i zakończył się wynikiem negatywnym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Działka rolna, niezabudowana o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grunt. 357 o pow. 0.05 ha znajduje się po lewej stronie drogi gminnej przechodzącej przez wieś. Działka posiada kształt prostokąta, jest wąska i znajduję się w sąsiedztwie zabudowy zagrodowej ma bezpośredni dostęp do drogi  publicznej o nawierzchni asfaltowej. Istnieje możliwość podłączenia do energii elektrycznej i sieci wodociągowej.</w:t>
      </w:r>
    </w:p>
    <w:p w:rsidR="005F7B33" w:rsidRPr="00466682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Działka nie posiada urządzonej księgi wieczystej</w:t>
      </w:r>
      <w:r w:rsidRPr="00466682">
        <w:rPr>
          <w:sz w:val="20"/>
          <w:szCs w:val="20"/>
        </w:rPr>
        <w:t xml:space="preserve"> </w:t>
      </w:r>
      <w:r>
        <w:rPr>
          <w:sz w:val="20"/>
          <w:szCs w:val="20"/>
        </w:rPr>
        <w:t>gdyż została nabyta poprzez postanowienie sądu</w:t>
      </w:r>
      <w:r w:rsidRPr="00466682">
        <w:rPr>
          <w:sz w:val="20"/>
          <w:szCs w:val="20"/>
        </w:rPr>
        <w:t>.</w:t>
      </w:r>
    </w:p>
    <w:p w:rsidR="005F7B33" w:rsidRPr="00957484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2003r. o planowaniu i zagospodarowaniu przestrzennym /Dz. U. z 2003r. Nr 80 poz. 717 z późn. zm./ działka nie została objęta decyzją o warunkach zabudowy, która powoduje zmianę zagospodarowania terenu.</w:t>
      </w:r>
    </w:p>
    <w:p w:rsidR="005F7B33" w:rsidRDefault="005F7B33" w:rsidP="005F7B33">
      <w:pPr>
        <w:pStyle w:val="Nagwek4"/>
        <w:spacing w:line="360" w:lineRule="auto"/>
        <w:jc w:val="both"/>
        <w:rPr>
          <w:sz w:val="20"/>
          <w:szCs w:val="20"/>
        </w:rPr>
      </w:pPr>
    </w:p>
    <w:p w:rsidR="005F7B33" w:rsidRPr="00E43B10" w:rsidRDefault="005F7B33" w:rsidP="005F7B33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 w:rsidR="00A1004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A10040">
        <w:rPr>
          <w:sz w:val="20"/>
          <w:szCs w:val="20"/>
        </w:rPr>
        <w:t>685</w:t>
      </w:r>
      <w:r w:rsidRPr="00E43B10">
        <w:rPr>
          <w:sz w:val="20"/>
          <w:szCs w:val="20"/>
        </w:rPr>
        <w:t xml:space="preserve"> zł</w:t>
      </w:r>
    </w:p>
    <w:p w:rsidR="005F7B33" w:rsidRDefault="005F7B33" w:rsidP="005F7B33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</w:t>
      </w:r>
      <w:r w:rsidR="00002584">
        <w:rPr>
          <w:sz w:val="20"/>
          <w:szCs w:val="20"/>
        </w:rPr>
        <w:t>100</w:t>
      </w:r>
      <w:r w:rsidRPr="00E43B10">
        <w:rPr>
          <w:sz w:val="20"/>
          <w:szCs w:val="20"/>
        </w:rPr>
        <w:t xml:space="preserve"> zł</w:t>
      </w:r>
    </w:p>
    <w:p w:rsidR="005F7B33" w:rsidRPr="00EB1A60" w:rsidRDefault="005F7B33" w:rsidP="005F7B33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5F7B33" w:rsidRPr="002E1F42" w:rsidRDefault="005F7B33" w:rsidP="005F7B33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5F7B33" w:rsidRPr="002F45E7" w:rsidRDefault="005F7B33" w:rsidP="005F7B33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5F7B33" w:rsidRDefault="005F7B33" w:rsidP="005F7B33">
      <w:pPr>
        <w:spacing w:line="360" w:lineRule="auto"/>
        <w:jc w:val="center"/>
        <w:rPr>
          <w:b/>
          <w:i/>
        </w:rPr>
      </w:pPr>
    </w:p>
    <w:p w:rsidR="005F7B33" w:rsidRPr="009D716C" w:rsidRDefault="005F7B33" w:rsidP="005F7B33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 w:rsidR="00E361DB" w:rsidRPr="00E361DB">
        <w:rPr>
          <w:b/>
          <w:sz w:val="20"/>
          <w:szCs w:val="20"/>
        </w:rPr>
        <w:t>0</w:t>
      </w:r>
      <w:r w:rsidR="009D2C56">
        <w:rPr>
          <w:b/>
          <w:sz w:val="20"/>
          <w:szCs w:val="20"/>
        </w:rPr>
        <w:t>5</w:t>
      </w:r>
      <w:r w:rsidR="00E361DB">
        <w:rPr>
          <w:b/>
          <w:sz w:val="20"/>
          <w:szCs w:val="20"/>
        </w:rPr>
        <w:t>.07</w:t>
      </w:r>
      <w:r w:rsidRPr="00EA64C8">
        <w:rPr>
          <w:b/>
          <w:sz w:val="20"/>
          <w:szCs w:val="20"/>
        </w:rPr>
        <w:t>.2013 r. do godz. 16</w:t>
      </w:r>
      <w:r w:rsidRPr="00EA64C8">
        <w:rPr>
          <w:b/>
          <w:sz w:val="20"/>
          <w:szCs w:val="20"/>
          <w:vertAlign w:val="superscript"/>
        </w:rPr>
        <w:t>00</w:t>
      </w:r>
    </w:p>
    <w:p w:rsidR="005F7B33" w:rsidRPr="00B63300" w:rsidRDefault="005F7B33" w:rsidP="005F7B33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5F7B33" w:rsidRPr="00C94707" w:rsidRDefault="005F7B33" w:rsidP="005F7B33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5F7B33" w:rsidRPr="006B14F5" w:rsidRDefault="005F7B33" w:rsidP="005F7B33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 w:rsidR="009D2C56">
        <w:rPr>
          <w:sz w:val="20"/>
          <w:szCs w:val="20"/>
        </w:rPr>
        <w:t>09</w:t>
      </w:r>
      <w:bookmarkStart w:id="0" w:name="_GoBack"/>
      <w:bookmarkEnd w:id="0"/>
      <w:r w:rsidR="00E361DB">
        <w:rPr>
          <w:sz w:val="20"/>
          <w:szCs w:val="20"/>
        </w:rPr>
        <w:t>.07</w:t>
      </w:r>
      <w:r>
        <w:rPr>
          <w:sz w:val="20"/>
          <w:szCs w:val="20"/>
        </w:rPr>
        <w:t>.2013 r. o godz. 10</w:t>
      </w:r>
      <w:r w:rsidRPr="006B0FF9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w siedzibie Urzędu Gminy w Sokoło</w:t>
      </w:r>
      <w:r>
        <w:rPr>
          <w:sz w:val="20"/>
          <w:szCs w:val="20"/>
        </w:rPr>
        <w:t>wie Podlaskim, ul. Wolności 44 (Sala konferencyjna)</w:t>
      </w:r>
      <w:r w:rsidRPr="006B14F5">
        <w:rPr>
          <w:sz w:val="20"/>
          <w:szCs w:val="20"/>
        </w:rPr>
        <w:t>.</w:t>
      </w:r>
    </w:p>
    <w:p w:rsidR="005F7B33" w:rsidRDefault="005F7B33" w:rsidP="005F7B33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5F7B33" w:rsidRDefault="005F7B33" w:rsidP="005F7B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Zastrzega się prawo odwołania przetargu w przypadku zaistnienia uzasadnionych przyczyn.     </w:t>
      </w:r>
    </w:p>
    <w:p w:rsidR="005F7B33" w:rsidRPr="002C04DC" w:rsidRDefault="005F7B33" w:rsidP="005F7B33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Wójt Gminy</w:t>
      </w:r>
    </w:p>
    <w:p w:rsidR="00DF65C5" w:rsidRPr="005F7B33" w:rsidRDefault="005F7B33" w:rsidP="005F7B33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/ - / Marcin Pasik</w:t>
      </w:r>
    </w:p>
    <w:sectPr w:rsidR="00DF65C5" w:rsidRPr="005F7B33" w:rsidSect="005F7B3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81"/>
    <w:rsid w:val="00002584"/>
    <w:rsid w:val="005F7B33"/>
    <w:rsid w:val="00995837"/>
    <w:rsid w:val="009D2C56"/>
    <w:rsid w:val="00A06669"/>
    <w:rsid w:val="00A10040"/>
    <w:rsid w:val="00A64089"/>
    <w:rsid w:val="00D97F81"/>
    <w:rsid w:val="00DF65C5"/>
    <w:rsid w:val="00E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33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B33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F7B33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F7B33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F7B33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F7B33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7B33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7B3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7B33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F7B3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33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B33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F7B33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F7B33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F7B33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F7B33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7B33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7B3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7B33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5F7B3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2013-03-21T14:36:00Z</dcterms:created>
  <dcterms:modified xsi:type="dcterms:W3CDTF">2013-06-04T07:17:00Z</dcterms:modified>
</cp:coreProperties>
</file>